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B6C59" w:rsidR="00903941" w:rsidP="00EB6C59" w:rsidRDefault="00903941" w14:paraId="e349902" w14:textId="e349902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EB6C59">
        <w:rPr>
          <w:rFonts w:ascii="Arial" w:hAnsi="Arial" w:cs="Arial"/>
          <w:sz w:val="24"/>
          <w:szCs w:val="24"/>
        </w:rPr>
        <w:t>Poslovni broj: St-</w:t>
      </w:r>
      <w:r w:rsidR="00AF51D7">
        <w:rPr>
          <w:rFonts w:ascii="Arial" w:hAnsi="Arial" w:cs="Arial"/>
          <w:sz w:val="24"/>
          <w:szCs w:val="24"/>
        </w:rPr>
        <w:t>35</w:t>
      </w:r>
      <w:r w:rsidRPr="00EB6C59">
        <w:rPr>
          <w:rFonts w:ascii="Arial" w:hAnsi="Arial" w:cs="Arial"/>
          <w:sz w:val="24"/>
          <w:szCs w:val="24"/>
        </w:rPr>
        <w:t>/</w:t>
      </w:r>
      <w:r w:rsidRPr="00EB6C59" w:rsidR="005B65CC">
        <w:rPr>
          <w:rFonts w:ascii="Arial" w:hAnsi="Arial" w:cs="Arial"/>
          <w:sz w:val="24"/>
          <w:szCs w:val="24"/>
        </w:rPr>
        <w:t>20</w:t>
      </w:r>
      <w:r w:rsidR="00EB6C59">
        <w:rPr>
          <w:rFonts w:ascii="Arial" w:hAnsi="Arial" w:cs="Arial"/>
          <w:sz w:val="24"/>
          <w:szCs w:val="24"/>
        </w:rPr>
        <w:t>2</w:t>
      </w:r>
      <w:r w:rsidR="00AF51D7">
        <w:rPr>
          <w:rFonts w:ascii="Arial" w:hAnsi="Arial" w:cs="Arial"/>
          <w:sz w:val="24"/>
          <w:szCs w:val="24"/>
        </w:rPr>
        <w:t>5</w:t>
      </w:r>
      <w:r w:rsidR="00EB6C59">
        <w:rPr>
          <w:rFonts w:ascii="Arial" w:hAnsi="Arial" w:cs="Arial"/>
          <w:sz w:val="24"/>
          <w:szCs w:val="24"/>
        </w:rPr>
        <w:t>-</w:t>
      </w:r>
      <w:r w:rsidR="00AF51D7">
        <w:rPr>
          <w:rFonts w:ascii="Arial" w:hAnsi="Arial" w:cs="Arial"/>
          <w:sz w:val="24"/>
          <w:szCs w:val="24"/>
        </w:rPr>
        <w:t>6</w:t>
      </w:r>
    </w:p>
    <w:p w:rsidRPr="00EB6C59" w:rsidR="00903941" w:rsidP="00EB6C59" w:rsidRDefault="009039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03941" w:rsidP="00EB6C59" w:rsidRDefault="0090394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B6C59" w:rsidP="00EB6C59" w:rsidRDefault="00EB6C5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EB6C59" w:rsidR="0072789F" w:rsidP="00EB6C59" w:rsidRDefault="0072789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E4A22" w:rsidP="00EB6C59" w:rsidRDefault="009039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B6C59">
        <w:rPr>
          <w:rFonts w:ascii="Arial" w:hAnsi="Arial" w:cs="Arial"/>
          <w:sz w:val="24"/>
          <w:szCs w:val="24"/>
        </w:rPr>
        <w:t>Službena bilješka</w:t>
      </w:r>
    </w:p>
    <w:p w:rsidR="00EB6C59" w:rsidP="00EB6C59" w:rsidRDefault="00EB6C5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2789F" w:rsidP="00EB6C59" w:rsidRDefault="0072789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B6C59" w:rsidR="0072789F" w:rsidP="00EB6C59" w:rsidRDefault="0072789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B6C59" w:rsidR="00903941" w:rsidP="00EB6C59" w:rsidRDefault="009039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642FAF" w:rsidR="00642FAF" w:rsidP="00AF51D7" w:rsidRDefault="006B28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2FAF">
        <w:rPr>
          <w:rFonts w:ascii="Arial" w:hAnsi="Arial" w:cs="Arial"/>
          <w:sz w:val="24"/>
          <w:szCs w:val="24"/>
        </w:rPr>
        <w:tab/>
        <w:t>Utvrđuje se da je</w:t>
      </w:r>
      <w:r w:rsidR="00AF51D7">
        <w:rPr>
          <w:rFonts w:ascii="Arial" w:hAnsi="Arial" w:cs="Arial"/>
          <w:sz w:val="24"/>
          <w:szCs w:val="24"/>
        </w:rPr>
        <w:t xml:space="preserve"> 26. veljače 2025.</w:t>
      </w:r>
      <w:r w:rsidRPr="00642FAF">
        <w:rPr>
          <w:rFonts w:ascii="Arial" w:hAnsi="Arial" w:cs="Arial"/>
          <w:sz w:val="24"/>
          <w:szCs w:val="24"/>
        </w:rPr>
        <w:t xml:space="preserve"> sudu pristupio </w:t>
      </w:r>
      <w:r w:rsidR="00AF51D7">
        <w:rPr>
          <w:rFonts w:ascii="Arial" w:hAnsi="Arial" w:cs="Arial"/>
          <w:sz w:val="24"/>
          <w:szCs w:val="24"/>
        </w:rPr>
        <w:t xml:space="preserve">Krešimir </w:t>
      </w:r>
      <w:proofErr w:type="spellStart"/>
      <w:r w:rsidR="00AF51D7">
        <w:rPr>
          <w:rFonts w:ascii="Arial" w:hAnsi="Arial" w:cs="Arial"/>
          <w:sz w:val="24"/>
          <w:szCs w:val="24"/>
        </w:rPr>
        <w:t>Matušin</w:t>
      </w:r>
      <w:proofErr w:type="spellEnd"/>
      <w:r w:rsidR="00AF51D7">
        <w:rPr>
          <w:rFonts w:ascii="Arial" w:hAnsi="Arial" w:cs="Arial"/>
          <w:sz w:val="24"/>
          <w:szCs w:val="24"/>
        </w:rPr>
        <w:t>, direktor dužnika, koji izjavljuje da je svjestan činjenice da je račun dužnika u blokadi te da stoga postoji stečajni razlog. U spis predaje popis imovine dužnika, popis dugotrajne imovine, salda-</w:t>
      </w:r>
      <w:proofErr w:type="spellStart"/>
      <w:r w:rsidR="00AF51D7">
        <w:rPr>
          <w:rFonts w:ascii="Arial" w:hAnsi="Arial" w:cs="Arial"/>
          <w:sz w:val="24"/>
          <w:szCs w:val="24"/>
        </w:rPr>
        <w:t>konti</w:t>
      </w:r>
      <w:proofErr w:type="spellEnd"/>
      <w:r w:rsidR="00AF51D7">
        <w:rPr>
          <w:rFonts w:ascii="Arial" w:hAnsi="Arial" w:cs="Arial"/>
          <w:sz w:val="24"/>
          <w:szCs w:val="24"/>
        </w:rPr>
        <w:t xml:space="preserve"> karticu</w:t>
      </w:r>
      <w:r w:rsidR="004F214B">
        <w:rPr>
          <w:rFonts w:ascii="Arial" w:hAnsi="Arial" w:cs="Arial"/>
          <w:sz w:val="24"/>
          <w:szCs w:val="24"/>
        </w:rPr>
        <w:t xml:space="preserve"> za kupce u tuzemstvu odnosno inozemstvu. Od većih tražbina ističe tražbinu prema austrijskom društvu Hei </w:t>
      </w:r>
      <w:proofErr w:type="spellStart"/>
      <w:r w:rsidR="004F214B">
        <w:rPr>
          <w:rFonts w:ascii="Arial" w:hAnsi="Arial" w:cs="Arial"/>
          <w:sz w:val="24"/>
          <w:szCs w:val="24"/>
        </w:rPr>
        <w:t>technology</w:t>
      </w:r>
      <w:proofErr w:type="spellEnd"/>
      <w:r w:rsidR="004F214B">
        <w:rPr>
          <w:rFonts w:ascii="Arial" w:hAnsi="Arial" w:cs="Arial"/>
          <w:sz w:val="24"/>
          <w:szCs w:val="24"/>
        </w:rPr>
        <w:t xml:space="preserve"> u iznosu od oko 32.000,00 eura, ali vezano za tu tražbinu ističe da je mogućnost naplate otežana budući da je društvo u stečaju. Vezano za nekretninu na području k.o.</w:t>
      </w:r>
      <w:r w:rsidR="00EF20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F203E">
        <w:rPr>
          <w:rFonts w:ascii="Arial" w:hAnsi="Arial" w:cs="Arial"/>
          <w:sz w:val="24"/>
          <w:szCs w:val="24"/>
        </w:rPr>
        <w:t>Jakopovec</w:t>
      </w:r>
      <w:proofErr w:type="spellEnd"/>
      <w:r w:rsidR="00EF203E">
        <w:rPr>
          <w:rFonts w:ascii="Arial" w:hAnsi="Arial" w:cs="Arial"/>
          <w:sz w:val="24"/>
          <w:szCs w:val="24"/>
        </w:rPr>
        <w:t xml:space="preserve"> , zk.ul.br. 2014, čest.br. 1001/1 ističe da ista ima vrijednost od oko 500.000,00 eura te da je u tijeku pokušaj prodaje nekretnine te bi se u slučaju prodaje namirili svi vjerovnici koji su uzrokovali blokadu računa dužnika. Ističe da je nekretnina opterećena založnim pravom uknjiženim u korist Privredne banke d.d. Zagreb. Vozila osobni auto Audi Q3 i pokretnina CNC Plazma više nisu u posjedu dužnika budući su vraćena vlasniku BKS </w:t>
      </w:r>
      <w:proofErr w:type="spellStart"/>
      <w:r w:rsidR="00EF203E">
        <w:rPr>
          <w:rFonts w:ascii="Arial" w:hAnsi="Arial" w:cs="Arial"/>
          <w:sz w:val="24"/>
          <w:szCs w:val="24"/>
        </w:rPr>
        <w:t>Leasing</w:t>
      </w:r>
      <w:proofErr w:type="spellEnd"/>
      <w:r w:rsidR="00EF203E">
        <w:rPr>
          <w:rFonts w:ascii="Arial" w:hAnsi="Arial" w:cs="Arial"/>
          <w:sz w:val="24"/>
          <w:szCs w:val="24"/>
        </w:rPr>
        <w:t>.</w:t>
      </w:r>
    </w:p>
    <w:p w:rsidR="00642FAF" w:rsidP="0072789F" w:rsidRDefault="00642FAF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Pr="00642FAF" w:rsidR="00642FAF" w:rsidP="0072789F" w:rsidRDefault="00642FAF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6B2886" w:rsidP="00EB6C59" w:rsidRDefault="006B28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B2886" w:rsidP="00EB6C59" w:rsidRDefault="006B28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2789F" w:rsidP="00EB6C59" w:rsidRDefault="0072789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B6C59" w:rsidR="006B2886" w:rsidP="00EB6C59" w:rsidRDefault="006B28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B6C59" w:rsidR="00903941" w:rsidP="00EB6C59" w:rsidRDefault="009039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B6C59">
        <w:rPr>
          <w:rFonts w:ascii="Arial" w:hAnsi="Arial" w:cs="Arial"/>
          <w:sz w:val="24"/>
          <w:szCs w:val="24"/>
        </w:rPr>
        <w:t xml:space="preserve">U Varaždinu </w:t>
      </w:r>
      <w:r w:rsidR="004F214B">
        <w:rPr>
          <w:rFonts w:ascii="Arial" w:hAnsi="Arial" w:cs="Arial"/>
          <w:sz w:val="24"/>
          <w:szCs w:val="24"/>
        </w:rPr>
        <w:t>26</w:t>
      </w:r>
      <w:r w:rsidRPr="00EB6C59">
        <w:rPr>
          <w:rFonts w:ascii="Arial" w:hAnsi="Arial" w:cs="Arial"/>
          <w:sz w:val="24"/>
          <w:szCs w:val="24"/>
        </w:rPr>
        <w:t xml:space="preserve">. </w:t>
      </w:r>
      <w:r w:rsidR="004F214B">
        <w:rPr>
          <w:rFonts w:ascii="Arial" w:hAnsi="Arial" w:cs="Arial"/>
          <w:sz w:val="24"/>
          <w:szCs w:val="24"/>
        </w:rPr>
        <w:t>veljače</w:t>
      </w:r>
      <w:r w:rsidRPr="00EB6C59">
        <w:rPr>
          <w:rFonts w:ascii="Arial" w:hAnsi="Arial" w:cs="Arial"/>
          <w:sz w:val="24"/>
          <w:szCs w:val="24"/>
        </w:rPr>
        <w:t xml:space="preserve"> 20</w:t>
      </w:r>
      <w:r w:rsidR="00EB6C59">
        <w:rPr>
          <w:rFonts w:ascii="Arial" w:hAnsi="Arial" w:cs="Arial"/>
          <w:sz w:val="24"/>
          <w:szCs w:val="24"/>
        </w:rPr>
        <w:t>2</w:t>
      </w:r>
      <w:r w:rsidR="004F214B">
        <w:rPr>
          <w:rFonts w:ascii="Arial" w:hAnsi="Arial" w:cs="Arial"/>
          <w:sz w:val="24"/>
          <w:szCs w:val="24"/>
        </w:rPr>
        <w:t>5</w:t>
      </w:r>
      <w:r w:rsidRPr="00EB6C59">
        <w:rPr>
          <w:rFonts w:ascii="Arial" w:hAnsi="Arial" w:cs="Arial"/>
          <w:sz w:val="24"/>
          <w:szCs w:val="24"/>
        </w:rPr>
        <w:t>.</w:t>
      </w:r>
    </w:p>
    <w:p w:rsidRPr="00EB6C59" w:rsidR="00903941" w:rsidP="00EB6C59" w:rsidRDefault="009039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03941" w:rsidP="00EB6C59" w:rsidRDefault="009039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2789F" w:rsidP="00EB6C59" w:rsidRDefault="0072789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2789F" w:rsidP="00EB6C59" w:rsidRDefault="0072789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B6C59" w:rsidR="0072789F" w:rsidP="00EB6C59" w:rsidRDefault="0072789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642FAF" w:rsidR="00EB6C59" w:rsidP="00EB6C59" w:rsidRDefault="009039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2FAF">
        <w:rPr>
          <w:rFonts w:ascii="Arial" w:hAnsi="Arial" w:cs="Arial"/>
          <w:sz w:val="24"/>
          <w:szCs w:val="24"/>
        </w:rPr>
        <w:tab/>
      </w:r>
      <w:r w:rsidRPr="00642FAF">
        <w:rPr>
          <w:rFonts w:ascii="Arial" w:hAnsi="Arial" w:cs="Arial"/>
          <w:sz w:val="24"/>
          <w:szCs w:val="24"/>
        </w:rPr>
        <w:tab/>
      </w:r>
      <w:r w:rsidRPr="00642FAF">
        <w:rPr>
          <w:rFonts w:ascii="Arial" w:hAnsi="Arial" w:cs="Arial"/>
          <w:sz w:val="24"/>
          <w:szCs w:val="24"/>
        </w:rPr>
        <w:tab/>
      </w:r>
      <w:r w:rsidRPr="00642FAF">
        <w:rPr>
          <w:rFonts w:ascii="Arial" w:hAnsi="Arial" w:cs="Arial"/>
          <w:sz w:val="24"/>
          <w:szCs w:val="24"/>
        </w:rPr>
        <w:tab/>
      </w:r>
      <w:r w:rsidRPr="00642FAF">
        <w:rPr>
          <w:rFonts w:ascii="Arial" w:hAnsi="Arial" w:cs="Arial"/>
          <w:sz w:val="24"/>
          <w:szCs w:val="24"/>
        </w:rPr>
        <w:tab/>
        <w:t>Sudac:</w:t>
      </w:r>
      <w:r w:rsidRPr="00642FAF">
        <w:rPr>
          <w:rFonts w:ascii="Arial" w:hAnsi="Arial" w:cs="Arial"/>
          <w:sz w:val="24"/>
          <w:szCs w:val="24"/>
        </w:rPr>
        <w:tab/>
      </w:r>
      <w:r w:rsidRPr="00642FAF">
        <w:rPr>
          <w:rFonts w:ascii="Arial" w:hAnsi="Arial" w:cs="Arial"/>
          <w:sz w:val="24"/>
          <w:szCs w:val="24"/>
        </w:rPr>
        <w:tab/>
      </w:r>
      <w:r w:rsidRPr="00642FAF" w:rsidR="000277A8">
        <w:rPr>
          <w:rFonts w:ascii="Arial" w:hAnsi="Arial" w:cs="Arial"/>
          <w:sz w:val="24"/>
          <w:szCs w:val="24"/>
        </w:rPr>
        <w:t>Direktor</w:t>
      </w:r>
      <w:r w:rsidRPr="00642FAF" w:rsidR="00EB6C59">
        <w:rPr>
          <w:rFonts w:ascii="Arial" w:hAnsi="Arial" w:cs="Arial"/>
          <w:sz w:val="24"/>
          <w:szCs w:val="24"/>
        </w:rPr>
        <w:t>:</w:t>
      </w:r>
    </w:p>
    <w:p w:rsidRPr="00642FAF" w:rsidR="005A2E51" w:rsidP="00EB6C59" w:rsidRDefault="00EB6C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2FAF">
        <w:rPr>
          <w:rFonts w:ascii="Arial" w:hAnsi="Arial" w:cs="Arial"/>
          <w:sz w:val="24"/>
          <w:szCs w:val="24"/>
        </w:rPr>
        <w:tab/>
      </w:r>
      <w:r w:rsidRPr="00642FAF">
        <w:rPr>
          <w:rFonts w:ascii="Arial" w:hAnsi="Arial" w:cs="Arial"/>
          <w:sz w:val="24"/>
          <w:szCs w:val="24"/>
        </w:rPr>
        <w:tab/>
      </w:r>
      <w:r w:rsidRPr="00642FAF">
        <w:rPr>
          <w:rFonts w:ascii="Arial" w:hAnsi="Arial" w:cs="Arial"/>
          <w:sz w:val="24"/>
          <w:szCs w:val="24"/>
        </w:rPr>
        <w:tab/>
      </w:r>
      <w:r w:rsidRPr="00642FAF">
        <w:rPr>
          <w:rFonts w:ascii="Arial" w:hAnsi="Arial" w:cs="Arial"/>
          <w:sz w:val="24"/>
          <w:szCs w:val="24"/>
        </w:rPr>
        <w:tab/>
      </w:r>
      <w:r w:rsidRPr="00642FAF">
        <w:rPr>
          <w:rFonts w:ascii="Arial" w:hAnsi="Arial" w:cs="Arial"/>
          <w:sz w:val="24"/>
          <w:szCs w:val="24"/>
        </w:rPr>
        <w:tab/>
      </w:r>
      <w:r w:rsidRPr="00642FAF">
        <w:rPr>
          <w:rFonts w:ascii="Arial" w:hAnsi="Arial" w:cs="Arial"/>
          <w:sz w:val="24"/>
          <w:szCs w:val="24"/>
        </w:rPr>
        <w:tab/>
      </w:r>
      <w:r w:rsidRPr="00642FAF">
        <w:rPr>
          <w:rFonts w:ascii="Arial" w:hAnsi="Arial" w:cs="Arial"/>
          <w:sz w:val="24"/>
          <w:szCs w:val="24"/>
        </w:rPr>
        <w:tab/>
      </w:r>
      <w:r w:rsidRPr="00642FAF">
        <w:rPr>
          <w:rFonts w:ascii="Arial" w:hAnsi="Arial" w:cs="Arial"/>
          <w:sz w:val="24"/>
          <w:szCs w:val="24"/>
        </w:rPr>
        <w:tab/>
      </w:r>
      <w:r w:rsidR="004F214B">
        <w:rPr>
          <w:rFonts w:ascii="Arial" w:hAnsi="Arial" w:cs="Arial"/>
          <w:sz w:val="24"/>
          <w:szCs w:val="24"/>
        </w:rPr>
        <w:t xml:space="preserve">Krešimir </w:t>
      </w:r>
      <w:proofErr w:type="spellStart"/>
      <w:r w:rsidR="004F214B">
        <w:rPr>
          <w:rFonts w:ascii="Arial" w:hAnsi="Arial" w:cs="Arial"/>
          <w:sz w:val="24"/>
          <w:szCs w:val="24"/>
        </w:rPr>
        <w:t>Matušin</w:t>
      </w:r>
      <w:proofErr w:type="spellEnd"/>
      <w:r w:rsidRPr="00642FAF" w:rsidR="00903941">
        <w:rPr>
          <w:rFonts w:ascii="Arial" w:hAnsi="Arial" w:cs="Arial"/>
          <w:sz w:val="24"/>
          <w:szCs w:val="24"/>
        </w:rPr>
        <w:t xml:space="preserve"> </w:t>
      </w:r>
    </w:p>
    <w:p w:rsidRPr="00642FAF" w:rsidR="00903941" w:rsidP="00EB6C59" w:rsidRDefault="005A2E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42FAF">
        <w:rPr>
          <w:rFonts w:ascii="Arial" w:hAnsi="Arial" w:cs="Arial"/>
          <w:sz w:val="24"/>
          <w:szCs w:val="24"/>
        </w:rPr>
        <w:tab/>
      </w:r>
      <w:r w:rsidRPr="00642FAF">
        <w:rPr>
          <w:rFonts w:ascii="Arial" w:hAnsi="Arial" w:cs="Arial"/>
          <w:sz w:val="24"/>
          <w:szCs w:val="24"/>
        </w:rPr>
        <w:tab/>
      </w:r>
      <w:r w:rsidRPr="00642FAF">
        <w:rPr>
          <w:rFonts w:ascii="Arial" w:hAnsi="Arial" w:cs="Arial"/>
          <w:sz w:val="24"/>
          <w:szCs w:val="24"/>
        </w:rPr>
        <w:tab/>
      </w:r>
      <w:r w:rsidRPr="00642FAF">
        <w:rPr>
          <w:rFonts w:ascii="Arial" w:hAnsi="Arial" w:cs="Arial"/>
          <w:sz w:val="24"/>
          <w:szCs w:val="24"/>
        </w:rPr>
        <w:tab/>
      </w:r>
      <w:r w:rsidRPr="00642FAF">
        <w:rPr>
          <w:rFonts w:ascii="Arial" w:hAnsi="Arial" w:cs="Arial"/>
          <w:sz w:val="24"/>
          <w:szCs w:val="24"/>
        </w:rPr>
        <w:tab/>
      </w:r>
      <w:r w:rsidRPr="00642FAF">
        <w:rPr>
          <w:rFonts w:ascii="Arial" w:hAnsi="Arial" w:cs="Arial"/>
          <w:sz w:val="24"/>
          <w:szCs w:val="24"/>
        </w:rPr>
        <w:tab/>
      </w:r>
      <w:r w:rsidRPr="00642FAF">
        <w:rPr>
          <w:rFonts w:ascii="Arial" w:hAnsi="Arial" w:cs="Arial"/>
          <w:sz w:val="24"/>
          <w:szCs w:val="24"/>
        </w:rPr>
        <w:tab/>
      </w:r>
      <w:r w:rsidRPr="00642FAF">
        <w:rPr>
          <w:rFonts w:ascii="Arial" w:hAnsi="Arial" w:cs="Arial"/>
          <w:sz w:val="24"/>
          <w:szCs w:val="24"/>
        </w:rPr>
        <w:tab/>
      </w:r>
      <w:r w:rsidRPr="00642FAF">
        <w:rPr>
          <w:rFonts w:ascii="Arial" w:hAnsi="Arial" w:cs="Arial"/>
          <w:sz w:val="24"/>
          <w:szCs w:val="24"/>
        </w:rPr>
        <w:tab/>
      </w:r>
      <w:r w:rsidRPr="00642FAF" w:rsidR="00903941">
        <w:rPr>
          <w:rFonts w:ascii="Arial" w:hAnsi="Arial" w:cs="Arial"/>
          <w:sz w:val="24"/>
          <w:szCs w:val="24"/>
        </w:rPr>
        <w:tab/>
      </w:r>
    </w:p>
    <w:p w:rsidRPr="00EB6C59" w:rsidR="00903941" w:rsidP="00EB6C59" w:rsidRDefault="009039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03941" w:rsidP="00EB6C59" w:rsidRDefault="009039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B6C59" w:rsidR="00EB6C59" w:rsidP="00EB6C59" w:rsidRDefault="00EB6C5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B6C59" w:rsidR="00903941" w:rsidP="00EB6C59" w:rsidRDefault="009039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B6C59" w:rsidR="00903941" w:rsidP="00EB6C59" w:rsidRDefault="009039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</w:r>
      <w:r w:rsidRPr="00EB6C59">
        <w:rPr>
          <w:rFonts w:ascii="Arial" w:hAnsi="Arial" w:cs="Arial"/>
          <w:sz w:val="24"/>
          <w:szCs w:val="24"/>
        </w:rPr>
        <w:tab/>
        <w:t>Zapisničar:</w:t>
      </w:r>
    </w:p>
    <w:sectPr w:rsidRPr="00EB6C59" w:rsidR="009039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941"/>
    <w:rsid w:val="000277A8"/>
    <w:rsid w:val="000628A7"/>
    <w:rsid w:val="00202844"/>
    <w:rsid w:val="002B38A2"/>
    <w:rsid w:val="004F214B"/>
    <w:rsid w:val="005A2E51"/>
    <w:rsid w:val="005B65CC"/>
    <w:rsid w:val="00642FAF"/>
    <w:rsid w:val="006B2886"/>
    <w:rsid w:val="0072789F"/>
    <w:rsid w:val="007C587E"/>
    <w:rsid w:val="00817AC2"/>
    <w:rsid w:val="00903941"/>
    <w:rsid w:val="009D74E9"/>
    <w:rsid w:val="00AF51D7"/>
    <w:rsid w:val="00EB6C59"/>
    <w:rsid w:val="00EF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B5ADFACE-A6A5-48F7-86A6-065F8D62018F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C58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C587E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817AC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7AC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17AC2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17AC2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17AC2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veljače 2025.</izvorni_sadrzaj>
    <derivirana_varijabla naziv="DomainObject.DatumDonosenjaOdluke_1">26. veljače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veljače 2025.</izvorni_sadrzaj>
    <derivirana_varijabla naziv="DomainObject.Predmet.DatumIzradeOptuznogAkta_1">11. veljače 2025.</derivirana_varijabla>
  </DomainObject.Predmet.DatumIzradeOptuznogAkta>
  <DomainObject.Predmet.DatumIzradeOptuznogAktaFormated>
    <izvorni_sadrzaj>11.2.2025.</izvorni_sadrzaj>
    <derivirana_varijabla naziv="DomainObject.Predmet.DatumIzradeOptuznogAktaFormated_1">11.2.2025.</derivirana_varijabla>
  </DomainObject.Predmet.DatumIzradeOptuznogAktaFormated>
  <DomainObject.Predmet.DatumOsnivanja>
    <izvorni_sadrzaj>12. veljače 2025.</izvorni_sadrzaj>
    <derivirana_varijabla naziv="DomainObject.Predmet.DatumOsnivanja_1">12.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2025.</izvorni_sadrzaj>
    <derivirana_varijabla naziv="DomainObject.Predmet.DatumPrimitkaOptuznogAkta_1">11. veljače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St-35/2025</izvorni_sadrzaj>
    <derivirana_varijabla naziv="DomainObject.Predmet.OznakaBroj_1">St-35/2025</derivirana_varijabla>
  </DomainObject.Predmet.OznakaBroj>
  <DomainObject.Predmet.OznakaBrojOptuznogAkta>
    <izvorni_sadrzaj>04-06-25-517</izvorni_sadrzaj>
    <derivirana_varijabla naziv="DomainObject.Predmet.OznakaBrojOptuznogAkta_1">04-06-25-517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K&amp;S društvo s ograničenom odgovornošću za konstrukcije i strojeve zastupanog po punomoćniku Krešimir Matušin</izvorni_sadrzaj>
    <derivirana_varijabla naziv="DomainObject.Predmet.ProtustrankaFormated_1">  K&amp;S društvo s ograničenom odgovornošću za konstrukcije i strojeve zastupanog po punomoćniku Krešimir Matušin</derivirana_varijabla>
  </DomainObject.Predmet.ProtustrankaFormated>
  <DomainObject.Predmet.ProtustrankaFormatedOIB>
    <izvorni_sadrzaj>  K&amp;S društvo s ograničenom odgovornošću za konstrukcije i strojeve, OIB 51001666282 zastupanog po punomoćniku Krešimir Matušin</izvorni_sadrzaj>
    <derivirana_varijabla naziv="DomainObject.Predmet.ProtustrankaFormatedOIB_1">  K&amp;S društvo s ograničenom odgovornošću za konstrukcije i strojeve, OIB 51001666282 zastupanog po punomoćniku Krešimir Matušin</derivirana_varijabla>
  </DomainObject.Predmet.ProtustrankaFormatedOIB>
  <DomainObject.Predmet.ProtustrankaFormatedWithAdress>
    <izvorni_sadrzaj> K&amp;S društvo s ograničenom odgovornošću za konstrukcije i strojeve, Zagorska ulica 44, 42220 Novi Marof zastupanog po punomoćniku Krešimir Matušin</izvorni_sadrzaj>
    <derivirana_varijabla naziv="DomainObject.Predmet.ProtustrankaFormatedWithAdress_1"> K&amp;S društvo s ograničenom odgovornošću za konstrukcije i strojeve, Zagorska ulica 44, 42220 Novi Marof zastupanog po punomoćniku Krešimir Matušin</derivirana_varijabla>
  </DomainObject.Predmet.ProtustrankaFormatedWithAdress>
  <DomainObject.Predmet.ProtustrankaFormatedWithAdressOIB>
    <izvorni_sadrzaj> K&amp;S društvo s ograničenom odgovornošću za konstrukcije i strojeve, OIB 51001666282, Zagorska ulica 44, 42220 Novi Marof zastupanog po punomoćniku Krešimir Matušin</izvorni_sadrzaj>
    <derivirana_varijabla naziv="DomainObject.Predmet.ProtustrankaFormatedWithAdressOIB_1"> K&amp;S društvo s ograničenom odgovornošću za konstrukcije i strojeve, OIB 51001666282, Zagorska ulica 44, 42220 Novi Marof zastupanog po punomoćniku Krešimir Matušin</derivirana_varijabla>
  </DomainObject.Predmet.ProtustrankaFormatedWithAdressOIB>
  <DomainObject.Predmet.ProtustrankaWithAdress>
    <izvorni_sadrzaj>K&amp;S društvo s ograničenom odgovornošću za konstrukcije i strojeve Zagorska ulica 44, 42220 Novi Marof</izvorni_sadrzaj>
    <derivirana_varijabla naziv="DomainObject.Predmet.ProtustrankaWithAdress_1">K&amp;S društvo s ograničenom odgovornošću za konstrukcije i strojeve Zagorska ulica 44, 42220 Novi Marof</derivirana_varijabla>
  </DomainObject.Predmet.ProtustrankaWithAdress>
  <DomainObject.Predmet.ProtustrankaWithAdressOIB>
    <izvorni_sadrzaj>K&amp;S društvo s ograničenom odgovornošću za konstrukcije i strojeve, OIB 51001666282, Zagorska ulica 44, 42220 Novi Marof</izvorni_sadrzaj>
    <derivirana_varijabla naziv="DomainObject.Predmet.ProtustrankaWithAdressOIB_1">K&amp;S društvo s ograničenom odgovornošću za konstrukcije i strojeve, OIB 51001666282, Zagorska ulica 44, 42220 Novi Marof</derivirana_varijabla>
  </DomainObject.Predmet.ProtustrankaWithAdressOIB>
  <DomainObject.Predmet.ProtustrankaNazivFormated>
    <izvorni_sadrzaj>K&amp;S društvo s ograničenom odgovornošću za konstrukcije i strojeve</izvorni_sadrzaj>
    <derivirana_varijabla naziv="DomainObject.Predmet.ProtustrankaNazivFormated_1">K&amp;S društvo s ograničenom odgovornošću za konstrukcije i strojeve</derivirana_varijabla>
  </DomainObject.Predmet.ProtustrankaNazivFormated>
  <DomainObject.Predmet.ProtustrankaNazivFormatedOIB>
    <izvorni_sadrzaj>K&amp;S društvo s ograničenom odgovornošću za konstrukcije i strojeve, OIB 51001666282</izvorni_sadrzaj>
    <derivirana_varijabla naziv="DomainObject.Predmet.ProtustrankaNazivFormatedOIB_1">K&amp;S društvo s ograničenom odgovornošću za konstrukcije i strojeve, OIB 51001666282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K&amp;S društvo s ograničenom odgovornošću za konstrukcije i strojeve zastupanog po punomoćniku Krešimir Matušin</item>
    </izvorni_sadrzaj>
    <derivirana_varijabla naziv="DomainObject.Predmet.ProtuStrankaListFormated_1">
      <item>K&amp;S društvo s ograničenom odgovornošću za konstrukcije i strojeve zastupanog po punomoćniku Krešimir Matušin</item>
    </derivirana_varijabla>
  </DomainObject.Predmet.ProtuStrankaListFormated>
  <DomainObject.Predmet.ProtuStrankaListFormatedOIB>
    <izvorni_sadrzaj>
      <item>K&amp;S društvo s ograničenom odgovornošću za konstrukcije i strojeve, OIB 51001666282 zastupanog po punomoćniku Krešimir Matušin</item>
    </izvorni_sadrzaj>
    <derivirana_varijabla naziv="DomainObject.Predmet.ProtuStrankaListFormatedOIB_1">
      <item>K&amp;S društvo s ograničenom odgovornošću za konstrukcije i strojeve, OIB 51001666282 zastupanog po punomoćniku Krešimir Matušin</item>
    </derivirana_varijabla>
  </DomainObject.Predmet.ProtuStrankaListFormatedOIB>
  <DomainObject.Predmet.ProtuStrankaListFormatedWithAdress>
    <izvorni_sadrzaj>
      <item>K&amp;S društvo s ograničenom odgovornošću za konstrukcije i strojeve, Zagorska ulica 44, 42220 Novi Marof zastupanog po punomoćniku Krešimir Matušin</item>
    </izvorni_sadrzaj>
    <derivirana_varijabla naziv="DomainObject.Predmet.ProtuStrankaListFormatedWithAdress_1">
      <item>K&amp;S društvo s ograničenom odgovornošću za konstrukcije i strojeve, Zagorska ulica 44, 42220 Novi Marof zastupanog po punomoćniku Krešimir Matušin</item>
    </derivirana_varijabla>
  </DomainObject.Predmet.ProtuStrankaListFormatedWithAdress>
  <DomainObject.Predmet.ProtuStrankaListFormatedWithAdressOIB>
    <izvorni_sadrzaj>
      <item>K&amp;S društvo s ograničenom odgovornošću za konstrukcije i strojeve, OIB 51001666282, Zagorska ulica 44, 42220 Novi Marof zastupanog po punomoćniku Krešimir Matušin</item>
    </izvorni_sadrzaj>
    <derivirana_varijabla naziv="DomainObject.Predmet.ProtuStrankaListFormatedWithAdressOIB_1">
      <item>K&amp;S društvo s ograničenom odgovornošću za konstrukcije i strojeve, OIB 51001666282, Zagorska ulica 44, 42220 Novi Marof zastupanog po punomoćniku Krešimir Matušin</item>
    </derivirana_varijabla>
  </DomainObject.Predmet.ProtuStrankaListFormatedWithAdressOIB>
  <DomainObject.Predmet.ProtuStrankaListNazivFormated>
    <izvorni_sadrzaj>
      <item>K&amp;S društvo s ograničenom odgovornošću za konstrukcije i strojeve</item>
    </izvorni_sadrzaj>
    <derivirana_varijabla naziv="DomainObject.Predmet.ProtuStrankaListNazivFormated_1">
      <item>K&amp;S društvo s ograničenom odgovornošću za konstrukcije i strojeve</item>
    </derivirana_varijabla>
  </DomainObject.Predmet.ProtuStrankaListNazivFormated>
  <DomainObject.Predmet.ProtuStrankaListNazivFormatedOIB>
    <izvorni_sadrzaj>
      <item>K&amp;S društvo s ograničenom odgovornošću za konstrukcije i strojeve, OIB 51001666282</item>
    </izvorni_sadrzaj>
    <derivirana_varijabla naziv="DomainObject.Predmet.ProtuStrankaListNazivFormatedOIB_1">
      <item>K&amp;S društvo s ograničenom odgovornošću za konstrukcije i strojeve, OIB 51001666282</item>
    </derivirana_varijabla>
  </DomainObject.Predmet.ProtuStrankaListNazivFormatedOIB>
  <DomainObject.Predmet.OstaliListFormated>
    <izvorni_sadrzaj>
      <item>Krešimir Matušin punomoćnik sudionika u postupku K&amp;S društvo s ograničenom odgovornošću za konstrukcije i strojeve</item>
      <item>Hrvatski zavod za mirovinsko osiguranje</item>
    </izvorni_sadrzaj>
    <derivirana_varijabla naziv="DomainObject.Predmet.OstaliListFormated_1">
      <item>Krešimir Matušin punomoćnik sudionika u postupku K&amp;S društvo s ograničenom odgovornošću za konstrukcije i strojeve</item>
      <item>Hrvatski zavod za mirovinsko osiguranje</item>
    </derivirana_varijabla>
  </DomainObject.Predmet.OstaliListFormated>
  <DomainObject.Predmet.OstaliListFormatedOIB>
    <izvorni_sadrzaj>
      <item>Krešimir Matušin, OIB 27876023393 punomoćnik sudionika u postupku K&amp;S društvo s ograničenom odgovornošću za konstrukcije i strojeve</item>
      <item>Hrvatski zavod za mirovinsko osiguranje, OIB 84397956623</item>
    </izvorni_sadrzaj>
    <derivirana_varijabla naziv="DomainObject.Predmet.OstaliListFormatedOIB_1">
      <item>Krešimir Matušin, OIB 27876023393 punomoćnik sudionika u postupku K&amp;S društvo s ograničenom odgovornošću za konstrukcije i strojeve</item>
      <item>Hrvatski zavod za mirovinsko osiguranje, OIB 84397956623</item>
    </derivirana_varijabla>
  </DomainObject.Predmet.OstaliListFormatedOIB>
  <DomainObject.Predmet.OstaliListFormatedWithAdress>
    <izvorni_sadrzaj>
      <item>Krešimir Matušin, Jalkovečka Ulica 33, 42000 Varaždin punomoćnik sudionika u postupku K&amp;S društvo s ograničenom odgovornošću za konstrukcije i strojeve</item>
      <item>Hrvatski zavod za mirovinsko osiguranje, Kolodvorska 20, 42000 Varaždin</item>
    </izvorni_sadrzaj>
    <derivirana_varijabla naziv="DomainObject.Predmet.OstaliListFormatedWithAdress_1">
      <item>Krešimir Matušin, Jalkovečka Ulica 33, 42000 Varaždin punomoćnik sudionika u postupku K&amp;S društvo s ograničenom odgovornošću za konstrukcije i strojeve</item>
      <item>Hrvatski zavod za mirovinsko osiguranje, Kolodvorska 20, 42000 Varaždin</item>
    </derivirana_varijabla>
  </DomainObject.Predmet.OstaliListFormatedWithAdress>
  <DomainObject.Predmet.OstaliListFormatedWithAdressOIB>
    <izvorni_sadrzaj>
      <item>Krešimir Matušin, OIB 27876023393, Jalkovečka Ulica 33, 42000 Varaždin punomoćnik sudionika u postupku K&amp;S društvo s ograničenom odgovornošću za konstrukcije i strojeve</item>
      <item>Hrvatski zavod za mirovinsko osiguranje, OIB 84397956623, Kolodvorska 20, 42000 Varaždin</item>
    </izvorni_sadrzaj>
    <derivirana_varijabla naziv="DomainObject.Predmet.OstaliListFormatedWithAdressOIB_1">
      <item>Krešimir Matušin, OIB 27876023393, Jalkovečka Ulica 33, 42000 Varaždin punomoćnik sudionika u postupku K&amp;S društvo s ograničenom odgovornošću za konstrukcije i strojeve</item>
      <item>Hrvatski zavod za mirovinsko osiguranje, OIB 84397956623, Kolodvorska 20, 42000 Varaždin</item>
    </derivirana_varijabla>
  </DomainObject.Predmet.OstaliListFormatedWithAdressOIB>
  <DomainObject.Predmet.OstaliListNazivFormated>
    <izvorni_sadrzaj>
      <item>Krešimir Matušin</item>
      <item>Hrvatski zavod za mirovinsko osiguranje</item>
    </izvorni_sadrzaj>
    <derivirana_varijabla naziv="DomainObject.Predmet.OstaliListNazivFormated_1">
      <item>Krešimir Matušin</item>
      <item>Hrvatski zavod za mirovinsko osiguranje</item>
    </derivirana_varijabla>
  </DomainObject.Predmet.OstaliListNazivFormated>
  <DomainObject.Predmet.OstaliListNazivFormatedOIB>
    <izvorni_sadrzaj>
      <item>Krešimir Matušin, OIB 27876023393</item>
      <item>Hrvatski zavod za mirovinsko osiguranje, OIB 84397956623</item>
    </izvorni_sadrzaj>
    <derivirana_varijabla naziv="DomainObject.Predmet.OstaliListNazivFormatedOIB_1">
      <item>Krešimir Matušin, OIB 27876023393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veljače 2025.</izvorni_sadrzaj>
    <derivirana_varijabla naziv="DomainObject.Datum_1">26. veljače 2025.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K&amp;S društvo s ograničenom odgovornošću za konstrukcije i strojeve</izvorni_sadrzaj>
    <derivirana_varijabla naziv="DomainObject.Predmet.ProtustrankaIDrugi_1">K&amp;S društvo s ograničenom odgovornošću za konstrukcije i strojeve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K&amp;S društvo s ograničenom odgovornošću za konstrukcije i strojeve, OIB 51001666282, Zagorska ulica 44, 42220 Novi Marof</izvorni_sadrzaj>
    <derivirana_varijabla naziv="DomainObject.Predmet.ProtustrankaIDrugiAdressOIB_1">K&amp;S društvo s ograničenom odgovornošću za konstrukcije i strojeve, OIB 51001666282, Zagorska ulica 44,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K&amp;S društvo s ograničenom odgovornošću za konstrukcije i strojeve</item>
      <item>Financijska agencija</item>
      <item>Krešimir Matušin</item>
      <item>Hrvatski zavod za mirovinsko osiguranje</item>
    </izvorni_sadrzaj>
    <derivirana_varijabla naziv="DomainObject.Predmet.SudioniciListNaziv_1">
      <item>K&amp;S društvo s ograničenom odgovornošću za konstrukcije i strojeve</item>
      <item>Financijska agencija</item>
      <item>Krešimir Matušin</item>
      <item>Hrvatski zavod za mirovinsko osiguranje</item>
    </derivirana_varijabla>
  </DomainObject.Predmet.SudioniciListNaziv>
  <DomainObject.Predmet.SudioniciListAdressOIB>
    <izvorni_sadrzaj>
      <item>K&amp;S društvo s ograničenom odgovornošću za konstrukcije i strojeve, OIB 51001666282, Zagorska ulica 44,42220 Novi Marof</item>
      <item>Financijska agencija, OIB 85821130368, A.CESARCA 2,42000 Varaždin</item>
      <item>Krešimir Matušin, OIB 27876023393, Jalkovečka Ulica 33,42000 Varaždin</item>
      <item>Hrvatski zavod za mirovinsko osiguranje, OIB 84397956623, Kolodvorska 20,42000 Varaždin</item>
    </izvorni_sadrzaj>
    <derivirana_varijabla naziv="DomainObject.Predmet.SudioniciListAdressOIB_1">
      <item>K&amp;S društvo s ograničenom odgovornošću za konstrukcije i strojeve, OIB 51001666282, Zagorska ulica 44,42220 Novi Marof</item>
      <item>Financijska agencija, OIB 85821130368, A.CESARCA 2,42000 Varaždin</item>
      <item>Krešimir Matušin, OIB 27876023393, Jalkovečka Ulica 33,42000 Varaždin</item>
      <item>Hrvatski zavod za mirovinsko osiguranje, OIB 84397956623, Kolodvorska 20,42000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51001666282</item>
      <item>, OIB 85821130368</item>
      <item>, OIB 27876023393</item>
      <item>, OIB 84397956623</item>
    </izvorni_sadrzaj>
    <derivirana_varijabla naziv="DomainObject.Predmet.SudioniciListNazivOIB_1">
      <item>, OIB 51001666282</item>
      <item>, OIB 85821130368</item>
      <item>, OIB 27876023393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veljače 2025.</izvorni_sadrzaj>
    <derivirana_varijabla naziv="DomainObject.PredzadnjaOdlukaIzPredmeta.DatumDonosenjaOdluke_1">17. veljače 2025.</derivirana_varijabla>
  </DomainObject.PredzadnjaOdlukaIzPredmeta.DatumDonosenjaOdluke>
  <DomainObject.PredzadnjaOdlukaIzPredmeta.Oznaka>
    <izvorni_sadrzaj>St-35/2025-3</izvorni_sadrzaj>
    <derivirana_varijabla naziv="DomainObject.PredzadnjaOdlukaIzPredmeta.Oznaka_1">St-35/2025-3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veljače 2025.</izvorni_sadrzaj>
    <derivirana_varijabla naziv="DomainObject.Predmet.DatumPocetkaProcesa_1">11. veljače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965</properties:Characters>
  <properties:Lines>43</properties:Lines>
  <properties:Paragraphs>7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2025-02-26T11:46:00Z</dcterms:created>
  <dc:creator>Nevenka Vuković</dc:creator>
  <cp:lastModifiedBy>Nevenka Vuković</cp:lastModifiedBy>
  <cp:lastPrinted>2023-10-23T06:11:00Z</cp:lastPrinted>
  <dcterms:modified xmlns:xsi="http://www.w3.org/2001/XMLSchema-instance" xsi:type="dcterms:W3CDTF">2025-02-26T12:07:00Z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Službena bilješka (Službena bilješka 35-25.docx)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